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260"/>
      </w:tblGrid>
      <w:tr w:rsidR="008E3480" w:rsidRPr="00315B36" w:rsidTr="00A20D72">
        <w:tc>
          <w:tcPr>
            <w:tcW w:w="720" w:type="dxa"/>
            <w:shd w:val="clear" w:color="auto" w:fill="CCFFCC"/>
          </w:tcPr>
          <w:p w:rsidR="008E3480" w:rsidRPr="00315B36" w:rsidRDefault="008E3480" w:rsidP="00355BB0">
            <w:pPr>
              <w:rPr>
                <w:rFonts w:ascii="Book Antiqua" w:hAnsi="Book Antiqua" w:cs="Tahoma"/>
              </w:rPr>
            </w:pPr>
          </w:p>
          <w:p w:rsidR="008E3480" w:rsidRPr="00315B36" w:rsidRDefault="008E3480" w:rsidP="00355BB0">
            <w:pPr>
              <w:rPr>
                <w:rFonts w:ascii="Book Antiqua" w:hAnsi="Book Antiqua" w:cs="Tahoma"/>
              </w:rPr>
            </w:pPr>
            <w:r w:rsidRPr="00315B36"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:rsidR="008E3480" w:rsidRPr="00315B36" w:rsidRDefault="008E3480" w:rsidP="00355BB0"/>
          <w:p w:rsidR="008E3480" w:rsidRPr="00315B36" w:rsidRDefault="008E3480" w:rsidP="00215106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ZAPYTANIE OFERTOWE</w:t>
            </w:r>
          </w:p>
          <w:p w:rsidR="008E3480" w:rsidRPr="00315B36" w:rsidRDefault="008E3480" w:rsidP="00355BB0">
            <w:pPr>
              <w:rPr>
                <w:rFonts w:ascii="Book Antiqua" w:hAnsi="Book Antiqua" w:cs="Tahoma"/>
              </w:rPr>
            </w:pPr>
          </w:p>
        </w:tc>
      </w:tr>
    </w:tbl>
    <w:p w:rsidR="008E3480" w:rsidRPr="00315B36" w:rsidRDefault="008E3480" w:rsidP="00D51198">
      <w:pPr>
        <w:rPr>
          <w:rFonts w:ascii="Book Antiqua" w:hAnsi="Book Antiqua" w:cs="Tahoma"/>
          <w:b/>
        </w:rPr>
      </w:pPr>
    </w:p>
    <w:tbl>
      <w:tblPr>
        <w:tblW w:w="11003" w:type="dxa"/>
        <w:tblInd w:w="-612" w:type="dxa"/>
        <w:tblLook w:val="00A0"/>
      </w:tblPr>
      <w:tblGrid>
        <w:gridCol w:w="720"/>
        <w:gridCol w:w="3060"/>
        <w:gridCol w:w="7223"/>
      </w:tblGrid>
      <w:tr w:rsidR="008E3480" w:rsidRPr="00315B36" w:rsidTr="003D0215">
        <w:trPr>
          <w:trHeight w:val="1210"/>
        </w:trPr>
        <w:tc>
          <w:tcPr>
            <w:tcW w:w="720" w:type="dxa"/>
          </w:tcPr>
          <w:p w:rsidR="008E3480" w:rsidRPr="00315B36" w:rsidRDefault="008E3480" w:rsidP="00D51198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D51198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Zamawiający</w:t>
            </w:r>
          </w:p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</w:p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</w:p>
        </w:tc>
        <w:tc>
          <w:tcPr>
            <w:tcW w:w="7223" w:type="dxa"/>
          </w:tcPr>
          <w:p w:rsidR="008E3480" w:rsidRPr="00315B36" w:rsidRDefault="008E3480" w:rsidP="00D51198">
            <w:pPr>
              <w:pStyle w:val="Nagwek"/>
              <w:jc w:val="center"/>
              <w:rPr>
                <w:rFonts w:ascii="Lucida Calligraphy" w:hAnsi="Lucida Calligraphy"/>
                <w:b/>
              </w:rPr>
            </w:pPr>
          </w:p>
          <w:p w:rsidR="008E3480" w:rsidRPr="00315B36" w:rsidRDefault="008E3480" w:rsidP="00D05BF3">
            <w:pPr>
              <w:pStyle w:val="Nagwek"/>
              <w:rPr>
                <w:rFonts w:ascii="Lucida Calligraphy" w:hAnsi="Lucida Calligraphy"/>
                <w:b/>
              </w:rPr>
            </w:pPr>
            <w:r w:rsidRPr="00315B36">
              <w:rPr>
                <w:rFonts w:ascii="Lucida Calligraphy" w:hAnsi="Lucida Calligraphy"/>
                <w:b/>
                <w:sz w:val="22"/>
                <w:szCs w:val="22"/>
              </w:rPr>
              <w:t>Lokalna Grupa Dzia</w:t>
            </w:r>
            <w:r w:rsidRPr="00315B36">
              <w:rPr>
                <w:b/>
                <w:sz w:val="22"/>
                <w:szCs w:val="22"/>
              </w:rPr>
              <w:t>ł</w:t>
            </w:r>
            <w:r w:rsidRPr="00315B36">
              <w:rPr>
                <w:rFonts w:ascii="Lucida Calligraphy" w:hAnsi="Lucida Calligraphy"/>
                <w:b/>
                <w:sz w:val="22"/>
                <w:szCs w:val="22"/>
              </w:rPr>
              <w:t>ania  „Górna Prosna”</w:t>
            </w:r>
          </w:p>
          <w:p w:rsidR="008E3480" w:rsidRPr="00315B36" w:rsidRDefault="008E3480" w:rsidP="00D05BF3">
            <w:pPr>
              <w:pStyle w:val="Nagwek"/>
              <w:rPr>
                <w:rFonts w:ascii="Lucida Calligraphy" w:hAnsi="Lucida Calligraphy"/>
                <w:b/>
                <w:i/>
              </w:rPr>
            </w:pPr>
            <w:r w:rsidRPr="00315B36">
              <w:rPr>
                <w:rFonts w:ascii="Lucida Calligraphy" w:hAnsi="Lucida Calligraphy"/>
                <w:b/>
                <w:i/>
                <w:sz w:val="22"/>
                <w:szCs w:val="22"/>
              </w:rPr>
              <w:t>Sternalice 81</w:t>
            </w:r>
          </w:p>
          <w:p w:rsidR="008E3480" w:rsidRPr="00315B36" w:rsidRDefault="008E3480" w:rsidP="00D05BF3">
            <w:pPr>
              <w:rPr>
                <w:rFonts w:ascii="Book Antiqua" w:hAnsi="Book Antiqua" w:cs="Tahoma"/>
                <w:b/>
              </w:rPr>
            </w:pPr>
            <w:r w:rsidRPr="00315B36">
              <w:rPr>
                <w:rFonts w:ascii="Lucida Calligraphy" w:hAnsi="Lucida Calligraphy"/>
                <w:b/>
                <w:sz w:val="22"/>
                <w:szCs w:val="22"/>
              </w:rPr>
              <w:t>46-333 Sternalice</w:t>
            </w:r>
          </w:p>
        </w:tc>
      </w:tr>
      <w:tr w:rsidR="008E3480" w:rsidRPr="00315B36" w:rsidTr="003D0215">
        <w:trPr>
          <w:trHeight w:val="657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Przedmiot zamówienia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9F5511" w:rsidP="0042737A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Ubezpieczenie zbiorowe bezimienne na wyjazd 1-dniowy dla 30 osób </w:t>
            </w:r>
            <w:r w:rsidR="0042737A">
              <w:rPr>
                <w:rFonts w:ascii="Book Antiqua" w:hAnsi="Book Antiqua"/>
                <w:b/>
                <w:u w:val="single"/>
              </w:rPr>
              <w:t>.</w:t>
            </w:r>
            <w:r>
              <w:rPr>
                <w:rFonts w:ascii="Book Antiqua" w:hAnsi="Book Antiqua"/>
                <w:b/>
                <w:u w:val="single"/>
              </w:rPr>
              <w:t xml:space="preserve"> </w:t>
            </w:r>
          </w:p>
        </w:tc>
      </w:tr>
      <w:tr w:rsidR="008E3480" w:rsidRPr="00315B36" w:rsidTr="003D0215">
        <w:trPr>
          <w:trHeight w:val="642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Termin składania ofert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40169F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22.09.2014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E3480" w:rsidRPr="00315B36" w:rsidTr="003D0215">
        <w:trPr>
          <w:trHeight w:val="657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9F5511" w:rsidRDefault="009F5511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9F5511" w:rsidP="009F5511">
            <w:p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   </w:t>
            </w:r>
            <w:r w:rsidR="008E3480" w:rsidRPr="00315B36">
              <w:rPr>
                <w:rFonts w:ascii="Book Antiqua" w:hAnsi="Book Antiqua" w:cs="Tahoma"/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Forma składania ofert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 w:rsidRPr="00315B36">
              <w:rPr>
                <w:rFonts w:ascii="Book Antiqua" w:hAnsi="Book Antiqua"/>
                <w:b/>
              </w:rPr>
              <w:t>- W biurze LGD „Górna Prosna’ w Sternalicach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 w:rsidRPr="00315B36">
              <w:rPr>
                <w:rFonts w:ascii="Book Antiqua" w:hAnsi="Book Antiqua"/>
                <w:b/>
              </w:rPr>
              <w:t>- Pocztą na adres: Lokalna Grupa Działania „Górna Prosna”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 w:rsidRPr="00315B36">
              <w:rPr>
                <w:rFonts w:ascii="Book Antiqua" w:hAnsi="Book Antiqua"/>
                <w:b/>
              </w:rPr>
              <w:t>Sternalice 81,  46-333 Sternalice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mailowo n</w:t>
            </w:r>
            <w:r w:rsidRPr="00315B36">
              <w:rPr>
                <w:rFonts w:ascii="Book Antiqua" w:hAnsi="Book Antiqua"/>
                <w:b/>
              </w:rPr>
              <w:t xml:space="preserve">a adres e-mail:  biuro@gornaprosna.pl 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E3480" w:rsidRPr="00315B36" w:rsidTr="003D0215">
        <w:trPr>
          <w:trHeight w:val="657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Termin realizacji zamówienia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40169F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 wrzesień 2014</w:t>
            </w:r>
          </w:p>
          <w:p w:rsidR="008E3480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9F5511" w:rsidRPr="00315B36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E3480" w:rsidRPr="00315B36" w:rsidTr="003D0215">
        <w:trPr>
          <w:trHeight w:val="642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Miejsce realizacji zamówienia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9F5511" w:rsidP="007B175C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  <w:r w:rsidRPr="009F5511">
              <w:rPr>
                <w:rFonts w:ascii="Book Antiqua" w:hAnsi="Book Antiqua"/>
                <w:b/>
              </w:rPr>
              <w:t>okalizacja: Polska, województwo opolskie.</w:t>
            </w:r>
          </w:p>
        </w:tc>
      </w:tr>
      <w:tr w:rsidR="008E3480" w:rsidRPr="00315B36" w:rsidTr="003D0215">
        <w:trPr>
          <w:trHeight w:val="1029"/>
        </w:trPr>
        <w:tc>
          <w:tcPr>
            <w:tcW w:w="720" w:type="dxa"/>
          </w:tcPr>
          <w:p w:rsidR="008E3480" w:rsidRPr="00315B36" w:rsidRDefault="008E3480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9F5511" w:rsidRDefault="009F5511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9F5511" w:rsidRDefault="009F5511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Default="009F5511" w:rsidP="009F5511">
            <w:p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   </w:t>
            </w:r>
            <w:r w:rsidR="008E3480" w:rsidRPr="00315B36">
              <w:rPr>
                <w:rFonts w:ascii="Book Antiqua" w:hAnsi="Book Antiqua" w:cs="Tahoma"/>
                <w:b/>
              </w:rPr>
              <w:t>7</w:t>
            </w:r>
          </w:p>
          <w:p w:rsidR="009F5511" w:rsidRPr="00315B36" w:rsidRDefault="009F5511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3060" w:type="dxa"/>
            <w:vAlign w:val="center"/>
          </w:tcPr>
          <w:p w:rsidR="008E3480" w:rsidRPr="00315B36" w:rsidRDefault="008E3480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Kryteria wyboru oferty</w:t>
            </w:r>
          </w:p>
        </w:tc>
        <w:tc>
          <w:tcPr>
            <w:tcW w:w="7223" w:type="dxa"/>
          </w:tcPr>
          <w:p w:rsidR="008E3480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9F5511" w:rsidRPr="00315B36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 w:rsidRPr="00315B36">
              <w:rPr>
                <w:rFonts w:ascii="Book Antiqua" w:hAnsi="Book Antiqua"/>
                <w:b/>
              </w:rPr>
              <w:t>Zamawiający przy wyborze oferty będzie się kierował głównie</w:t>
            </w:r>
            <w:r w:rsidR="00D54EA3">
              <w:rPr>
                <w:rFonts w:ascii="Book Antiqua" w:hAnsi="Book Antiqua"/>
                <w:b/>
              </w:rPr>
              <w:t>:</w:t>
            </w:r>
          </w:p>
          <w:p w:rsidR="00D54EA3" w:rsidRDefault="00D54EA3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ceną</w:t>
            </w:r>
          </w:p>
          <w:p w:rsidR="008E3480" w:rsidRPr="00315B36" w:rsidRDefault="008E3480" w:rsidP="003D0215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E3480" w:rsidRPr="00315B36" w:rsidTr="003D0215">
        <w:trPr>
          <w:trHeight w:val="657"/>
        </w:trPr>
        <w:tc>
          <w:tcPr>
            <w:tcW w:w="720" w:type="dxa"/>
          </w:tcPr>
          <w:p w:rsidR="008E3480" w:rsidRPr="00315B36" w:rsidRDefault="008E3480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355BB0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8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355BB0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Rozstrzygnięcie postępowania</w:t>
            </w:r>
          </w:p>
        </w:tc>
        <w:tc>
          <w:tcPr>
            <w:tcW w:w="7223" w:type="dxa"/>
          </w:tcPr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  <w:r w:rsidRPr="00315B36">
              <w:rPr>
                <w:rFonts w:ascii="Book Antiqua" w:hAnsi="Book Antiqua"/>
                <w:b/>
              </w:rPr>
              <w:t xml:space="preserve">wyboru oferty zamawiający zamieści na swojej stronie internetowej </w:t>
            </w:r>
            <w:hyperlink r:id="rId7" w:history="1">
              <w:r w:rsidRPr="00315B36">
                <w:rPr>
                  <w:rStyle w:val="Hipercze"/>
                  <w:rFonts w:ascii="Book Antiqua" w:hAnsi="Book Antiqua"/>
                  <w:b/>
                  <w:color w:val="auto"/>
                </w:rPr>
                <w:t>www.gornaprosna.pl</w:t>
              </w:r>
            </w:hyperlink>
            <w:r w:rsidRPr="00315B36">
              <w:rPr>
                <w:rFonts w:ascii="Book Antiqua" w:hAnsi="Book Antiqua"/>
                <w:b/>
              </w:rPr>
              <w:t xml:space="preserve"> . Od wyników postępowania nie przysługuje prawo odwołania.  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E3480" w:rsidRPr="00315B36" w:rsidTr="003D0215">
        <w:trPr>
          <w:trHeight w:val="657"/>
        </w:trPr>
        <w:tc>
          <w:tcPr>
            <w:tcW w:w="720" w:type="dxa"/>
          </w:tcPr>
          <w:p w:rsidR="008E3480" w:rsidRPr="00315B36" w:rsidRDefault="008E3480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E3480" w:rsidRPr="00315B36" w:rsidRDefault="008E3480" w:rsidP="00355BB0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9</w:t>
            </w:r>
          </w:p>
        </w:tc>
        <w:tc>
          <w:tcPr>
            <w:tcW w:w="3060" w:type="dxa"/>
            <w:vAlign w:val="center"/>
          </w:tcPr>
          <w:p w:rsidR="008E3480" w:rsidRPr="00315B36" w:rsidRDefault="008E3480" w:rsidP="00355BB0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Informacje szczegółowe</w:t>
            </w:r>
          </w:p>
        </w:tc>
        <w:tc>
          <w:tcPr>
            <w:tcW w:w="7223" w:type="dxa"/>
          </w:tcPr>
          <w:p w:rsidR="009F5511" w:rsidRDefault="009F5511" w:rsidP="009F5511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  <w:p w:rsidR="008E3480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ubezpieczenie następstw nieszczęśliwych wypadków</w:t>
            </w:r>
          </w:p>
          <w:p w:rsidR="009F5511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ubezpieczenie zbiorowe</w:t>
            </w:r>
          </w:p>
          <w:p w:rsidR="009F5511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okres ubezpieczenia od 2014-</w:t>
            </w:r>
            <w:r w:rsidR="0040169F">
              <w:rPr>
                <w:rFonts w:ascii="Book Antiqua" w:hAnsi="Book Antiqua"/>
                <w:b/>
              </w:rPr>
              <w:t>09-26</w:t>
            </w:r>
            <w:r>
              <w:rPr>
                <w:rFonts w:ascii="Book Antiqua" w:hAnsi="Book Antiqua"/>
                <w:b/>
              </w:rPr>
              <w:t xml:space="preserve">  do 2014-</w:t>
            </w:r>
            <w:r w:rsidR="0040169F">
              <w:rPr>
                <w:rFonts w:ascii="Book Antiqua" w:hAnsi="Book Antiqua"/>
                <w:b/>
              </w:rPr>
              <w:t xml:space="preserve">09-26  </w:t>
            </w:r>
          </w:p>
          <w:p w:rsidR="009F5511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  <w:r w:rsidR="00897A9D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 liczba ubezpieczonych </w:t>
            </w:r>
            <w:r w:rsidR="003D0215">
              <w:rPr>
                <w:rFonts w:ascii="Book Antiqua" w:hAnsi="Book Antiqua"/>
                <w:b/>
              </w:rPr>
              <w:t xml:space="preserve">- </w:t>
            </w:r>
            <w:r>
              <w:rPr>
                <w:rFonts w:ascii="Book Antiqua" w:hAnsi="Book Antiqua"/>
                <w:b/>
              </w:rPr>
              <w:t>30 osób</w:t>
            </w:r>
          </w:p>
          <w:p w:rsidR="009F5511" w:rsidRDefault="009F551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  <w:r w:rsidR="00897A9D">
              <w:rPr>
                <w:rFonts w:ascii="Book Antiqua" w:hAnsi="Book Antiqua"/>
                <w:b/>
              </w:rPr>
              <w:t xml:space="preserve"> czas ochrony pełny</w:t>
            </w:r>
          </w:p>
          <w:p w:rsidR="00897A9D" w:rsidRDefault="00897A9D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opis grupy ubezpieczenia /klasa ryzyka30/ </w:t>
            </w:r>
            <w:r w:rsidR="003D0215">
              <w:rPr>
                <w:rFonts w:ascii="Book Antiqua" w:hAnsi="Book Antiqua"/>
                <w:b/>
              </w:rPr>
              <w:t xml:space="preserve">: </w:t>
            </w:r>
            <w:r>
              <w:rPr>
                <w:rFonts w:ascii="Book Antiqua" w:hAnsi="Book Antiqua"/>
                <w:b/>
              </w:rPr>
              <w:t>klasa I</w:t>
            </w:r>
          </w:p>
          <w:p w:rsidR="00897A9D" w:rsidRDefault="00897A9D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- liczba ubezpieczonych – 30 osób</w:t>
            </w:r>
          </w:p>
          <w:p w:rsidR="00B224C0" w:rsidRDefault="00B224C0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forma : bezimienna</w:t>
            </w:r>
          </w:p>
          <w:p w:rsidR="00897A9D" w:rsidRDefault="00897A9D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suma ubezpieczenia – 70 000 zł  z tytułu trwałego uszczerbku na zdrowiu – dla każdej ubezpieczonej osoby</w:t>
            </w:r>
          </w:p>
          <w:p w:rsidR="00897A9D" w:rsidRPr="00315B36" w:rsidRDefault="00897A9D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suma ubezpieczenia 50 000 zł z tytułu śmierci dla każdej ubezpieczonej osoby</w:t>
            </w:r>
          </w:p>
          <w:p w:rsidR="008E3480" w:rsidRPr="00315B36" w:rsidRDefault="008E3480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</w:tbl>
    <w:p w:rsidR="008E3480" w:rsidRPr="00315B36" w:rsidRDefault="008E3480">
      <w:r w:rsidRPr="00315B36">
        <w:lastRenderedPageBreak/>
        <w:t>:</w:t>
      </w:r>
    </w:p>
    <w:p w:rsidR="008E3480" w:rsidRPr="00315B36" w:rsidRDefault="008E3480" w:rsidP="00B62A2A">
      <w:pPr>
        <w:jc w:val="both"/>
        <w:rPr>
          <w:rFonts w:ascii="Bookman Old Style" w:hAnsi="Bookman Old Style"/>
          <w:sz w:val="28"/>
          <w:szCs w:val="28"/>
        </w:rPr>
      </w:pPr>
    </w:p>
    <w:p w:rsidR="008E3480" w:rsidRPr="00315B36" w:rsidRDefault="008E3480">
      <w:pPr>
        <w:jc w:val="both"/>
        <w:rPr>
          <w:rFonts w:ascii="Bookman Old Style" w:hAnsi="Bookman Old Style"/>
          <w:sz w:val="28"/>
          <w:szCs w:val="28"/>
        </w:rPr>
      </w:pPr>
    </w:p>
    <w:sectPr w:rsidR="008E3480" w:rsidRPr="00315B36" w:rsidSect="00116A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FF" w:rsidRDefault="00904AFF">
      <w:r>
        <w:separator/>
      </w:r>
    </w:p>
  </w:endnote>
  <w:endnote w:type="continuationSeparator" w:id="1">
    <w:p w:rsidR="00904AFF" w:rsidRDefault="0090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9D" w:rsidRDefault="00897A9D" w:rsidP="00B62A2A">
    <w:pPr>
      <w:pStyle w:val="Stopka"/>
      <w:rPr>
        <w:rFonts w:ascii="Lucida Calligraphy" w:hAnsi="Lucida Calligraphy"/>
        <w:b/>
        <w:color w:val="336600"/>
        <w:sz w:val="22"/>
        <w:szCs w:val="22"/>
        <w:lang w:val="en-US"/>
      </w:rPr>
    </w:pPr>
    <w:r>
      <w:rPr>
        <w:rFonts w:ascii="Lucida Calligraphy" w:hAnsi="Lucida Calligraphy"/>
        <w:b/>
        <w:color w:val="336600"/>
        <w:sz w:val="22"/>
        <w:szCs w:val="22"/>
        <w:lang w:val="en-US"/>
      </w:rPr>
      <w:t>__________________________________________________________________________________</w:t>
    </w:r>
  </w:p>
  <w:p w:rsidR="00897A9D" w:rsidRPr="00B61BC1" w:rsidRDefault="00897A9D" w:rsidP="00B62A2A">
    <w:pPr>
      <w:pStyle w:val="Stopka"/>
      <w:rPr>
        <w:rFonts w:ascii="Lucida Calligraphy" w:hAnsi="Lucida Calligraphy"/>
        <w:b/>
        <w:color w:val="336600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>tel. 34  343-57-54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ab/>
      <w:t xml:space="preserve">                                             e-mail : lgd@gornaprosna.pl           </w:t>
    </w:r>
  </w:p>
  <w:p w:rsidR="00897A9D" w:rsidRDefault="00897A9D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</w:t>
    </w:r>
    <w:r w:rsidRPr="00B61BC1">
      <w:rPr>
        <w:rFonts w:ascii="Lucida Calligraphy" w:hAnsi="Lucida Calligraphy"/>
        <w:b/>
        <w:color w:val="336600"/>
        <w:sz w:val="20"/>
        <w:szCs w:val="20"/>
      </w:rPr>
      <w:t xml:space="preserve">663-901-616        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</w:t>
    </w:r>
    <w:hyperlink r:id="rId1" w:history="1">
      <w:r w:rsidRPr="00B61BC1">
        <w:rPr>
          <w:rStyle w:val="Hipercze"/>
          <w:rFonts w:ascii="Lucida Calligraphy" w:hAnsi="Lucida Calligraphy"/>
          <w:b/>
          <w:sz w:val="20"/>
          <w:szCs w:val="20"/>
          <w:lang w:val="en-US"/>
        </w:rPr>
        <w:t>www.gornaprosna.pl</w:t>
      </w:r>
    </w:hyperlink>
  </w:p>
  <w:p w:rsidR="00897A9D" w:rsidRPr="00A749D9" w:rsidRDefault="00897A9D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>
      <w:rPr>
        <w:rFonts w:ascii="Lucida Calligraphy" w:hAnsi="Lucida Calligraphy"/>
        <w:b/>
        <w:color w:val="336600"/>
        <w:sz w:val="20"/>
        <w:szCs w:val="20"/>
        <w:lang w:val="en-US"/>
      </w:rPr>
      <w:t>Fax 34 313 60 15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FF" w:rsidRDefault="00904AFF">
      <w:r>
        <w:separator/>
      </w:r>
    </w:p>
  </w:footnote>
  <w:footnote w:type="continuationSeparator" w:id="1">
    <w:p w:rsidR="00904AFF" w:rsidRDefault="0090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9D" w:rsidRPr="00B62A2A" w:rsidRDefault="00B224C0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65200" cy="628015"/>
          <wp:effectExtent l="19050" t="0" r="6350" b="0"/>
          <wp:wrapNone/>
          <wp:docPr id="1" name="Obraz 1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A9D" w:rsidRPr="00B62A2A">
      <w:rPr>
        <w:rFonts w:ascii="Lucida Calligraphy" w:hAnsi="Lucida Calligraphy"/>
        <w:b/>
        <w:color w:val="336600"/>
        <w:sz w:val="22"/>
        <w:szCs w:val="22"/>
      </w:rPr>
      <w:t>Lokalna Grupa Dzia</w:t>
    </w:r>
    <w:r w:rsidR="00897A9D" w:rsidRPr="00B62A2A">
      <w:rPr>
        <w:b/>
        <w:color w:val="336600"/>
        <w:sz w:val="22"/>
        <w:szCs w:val="22"/>
      </w:rPr>
      <w:t>ł</w:t>
    </w:r>
    <w:r w:rsidR="00897A9D" w:rsidRPr="00B62A2A">
      <w:rPr>
        <w:rFonts w:ascii="Lucida Calligraphy" w:hAnsi="Lucida Calligraphy"/>
        <w:b/>
        <w:color w:val="336600"/>
        <w:sz w:val="22"/>
        <w:szCs w:val="22"/>
      </w:rPr>
      <w:t xml:space="preserve">ania  „Górna Prosna”                               </w:t>
    </w:r>
  </w:p>
  <w:p w:rsidR="00897A9D" w:rsidRPr="00B62A2A" w:rsidRDefault="00897A9D">
    <w:pPr>
      <w:pStyle w:val="Nagwek"/>
      <w:rPr>
        <w:rFonts w:ascii="Lucida Calligraphy" w:hAnsi="Lucida Calligraphy"/>
        <w:b/>
        <w:i/>
        <w:color w:val="336600"/>
        <w:sz w:val="22"/>
        <w:szCs w:val="22"/>
      </w:rPr>
    </w:pPr>
    <w:r>
      <w:rPr>
        <w:rFonts w:ascii="Lucida Calligraphy" w:hAnsi="Lucida Calligraphy"/>
        <w:b/>
        <w:i/>
        <w:color w:val="336600"/>
        <w:sz w:val="22"/>
        <w:szCs w:val="22"/>
      </w:rPr>
      <w:t>Sternalice 81</w:t>
    </w:r>
  </w:p>
  <w:p w:rsidR="00897A9D" w:rsidRDefault="00897A9D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 w:rsidRPr="00B62A2A">
      <w:rPr>
        <w:rFonts w:ascii="Lucida Calligraphy" w:hAnsi="Lucida Calligraphy"/>
        <w:b/>
        <w:color w:val="336600"/>
        <w:sz w:val="22"/>
        <w:szCs w:val="22"/>
      </w:rPr>
      <w:t>46-3</w:t>
    </w:r>
    <w:r>
      <w:rPr>
        <w:rFonts w:ascii="Lucida Calligraphy" w:hAnsi="Lucida Calligraphy"/>
        <w:b/>
        <w:color w:val="336600"/>
        <w:sz w:val="22"/>
        <w:szCs w:val="22"/>
      </w:rPr>
      <w:t>33 Sternalice</w:t>
    </w:r>
  </w:p>
  <w:p w:rsidR="00897A9D" w:rsidRDefault="00897A9D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rFonts w:ascii="Lucida Calligraphy" w:hAnsi="Lucida Calligraphy"/>
        <w:b/>
        <w:color w:val="336600"/>
        <w:sz w:val="22"/>
        <w:szCs w:val="22"/>
      </w:rPr>
      <w:t>__________________________________________________________________________________</w:t>
    </w:r>
  </w:p>
  <w:p w:rsidR="00897A9D" w:rsidRPr="00B62A2A" w:rsidRDefault="00897A9D">
    <w:pPr>
      <w:pStyle w:val="Nagwek"/>
      <w:rPr>
        <w:rFonts w:ascii="Lucida Calligraphy" w:hAnsi="Lucida Calligraphy"/>
        <w:color w:val="3366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5C68"/>
    <w:rsid w:val="00003B3E"/>
    <w:rsid w:val="0004314E"/>
    <w:rsid w:val="000B7856"/>
    <w:rsid w:val="000C389A"/>
    <w:rsid w:val="000D065D"/>
    <w:rsid w:val="000F02CC"/>
    <w:rsid w:val="000F4E25"/>
    <w:rsid w:val="000F6ED7"/>
    <w:rsid w:val="00116A3D"/>
    <w:rsid w:val="0012688F"/>
    <w:rsid w:val="00185B65"/>
    <w:rsid w:val="001B33E8"/>
    <w:rsid w:val="001C50AE"/>
    <w:rsid w:val="00210D2E"/>
    <w:rsid w:val="00215106"/>
    <w:rsid w:val="00281F4D"/>
    <w:rsid w:val="002C6E6E"/>
    <w:rsid w:val="002D1E6C"/>
    <w:rsid w:val="002E57FA"/>
    <w:rsid w:val="002F5751"/>
    <w:rsid w:val="002F7E4D"/>
    <w:rsid w:val="00315B36"/>
    <w:rsid w:val="00337766"/>
    <w:rsid w:val="00355BB0"/>
    <w:rsid w:val="003A04CE"/>
    <w:rsid w:val="003D0215"/>
    <w:rsid w:val="003F2136"/>
    <w:rsid w:val="0040169F"/>
    <w:rsid w:val="004145BB"/>
    <w:rsid w:val="00416A59"/>
    <w:rsid w:val="00417B36"/>
    <w:rsid w:val="0042737A"/>
    <w:rsid w:val="00430A68"/>
    <w:rsid w:val="0043543B"/>
    <w:rsid w:val="0043668F"/>
    <w:rsid w:val="004517F7"/>
    <w:rsid w:val="00487EC9"/>
    <w:rsid w:val="00490101"/>
    <w:rsid w:val="004B24D7"/>
    <w:rsid w:val="004F320A"/>
    <w:rsid w:val="00500A77"/>
    <w:rsid w:val="00525B72"/>
    <w:rsid w:val="005440DD"/>
    <w:rsid w:val="00545E9B"/>
    <w:rsid w:val="00553C88"/>
    <w:rsid w:val="005B7A8D"/>
    <w:rsid w:val="005C114A"/>
    <w:rsid w:val="005C4E33"/>
    <w:rsid w:val="00601415"/>
    <w:rsid w:val="00606AF5"/>
    <w:rsid w:val="0060751B"/>
    <w:rsid w:val="00613A95"/>
    <w:rsid w:val="0063208E"/>
    <w:rsid w:val="00634BDF"/>
    <w:rsid w:val="006366D3"/>
    <w:rsid w:val="00647BE8"/>
    <w:rsid w:val="006666C1"/>
    <w:rsid w:val="006D7FBA"/>
    <w:rsid w:val="007035F3"/>
    <w:rsid w:val="00726219"/>
    <w:rsid w:val="00737AA9"/>
    <w:rsid w:val="00770097"/>
    <w:rsid w:val="0077249E"/>
    <w:rsid w:val="007B175C"/>
    <w:rsid w:val="007B1E49"/>
    <w:rsid w:val="007B1F33"/>
    <w:rsid w:val="007B70FF"/>
    <w:rsid w:val="007D5638"/>
    <w:rsid w:val="0081703B"/>
    <w:rsid w:val="00822C19"/>
    <w:rsid w:val="00835495"/>
    <w:rsid w:val="00845DF9"/>
    <w:rsid w:val="008626FE"/>
    <w:rsid w:val="00894A77"/>
    <w:rsid w:val="00895C68"/>
    <w:rsid w:val="00897A9D"/>
    <w:rsid w:val="008A74B6"/>
    <w:rsid w:val="008D0281"/>
    <w:rsid w:val="008E3480"/>
    <w:rsid w:val="008F0F42"/>
    <w:rsid w:val="009048A9"/>
    <w:rsid w:val="00904AFF"/>
    <w:rsid w:val="00906622"/>
    <w:rsid w:val="009B29B0"/>
    <w:rsid w:val="009B4F24"/>
    <w:rsid w:val="009C6980"/>
    <w:rsid w:val="009D0BFE"/>
    <w:rsid w:val="009F5511"/>
    <w:rsid w:val="00A20349"/>
    <w:rsid w:val="00A20D72"/>
    <w:rsid w:val="00A437C2"/>
    <w:rsid w:val="00A546F0"/>
    <w:rsid w:val="00A749D9"/>
    <w:rsid w:val="00A835A1"/>
    <w:rsid w:val="00A838ED"/>
    <w:rsid w:val="00A84542"/>
    <w:rsid w:val="00AB00FD"/>
    <w:rsid w:val="00AD75EC"/>
    <w:rsid w:val="00AE6C00"/>
    <w:rsid w:val="00AF71E6"/>
    <w:rsid w:val="00B060B3"/>
    <w:rsid w:val="00B224C0"/>
    <w:rsid w:val="00B61BC1"/>
    <w:rsid w:val="00B62A2A"/>
    <w:rsid w:val="00BF617C"/>
    <w:rsid w:val="00C20682"/>
    <w:rsid w:val="00C2313C"/>
    <w:rsid w:val="00C45D6D"/>
    <w:rsid w:val="00C822D3"/>
    <w:rsid w:val="00C8691A"/>
    <w:rsid w:val="00CE091F"/>
    <w:rsid w:val="00CE5CB6"/>
    <w:rsid w:val="00CE7EC1"/>
    <w:rsid w:val="00D04C24"/>
    <w:rsid w:val="00D05BF3"/>
    <w:rsid w:val="00D51198"/>
    <w:rsid w:val="00D54EA3"/>
    <w:rsid w:val="00D72D74"/>
    <w:rsid w:val="00D82B00"/>
    <w:rsid w:val="00D85E4B"/>
    <w:rsid w:val="00DB1BEB"/>
    <w:rsid w:val="00DB4771"/>
    <w:rsid w:val="00DE322E"/>
    <w:rsid w:val="00DE3FF4"/>
    <w:rsid w:val="00DF784C"/>
    <w:rsid w:val="00E205B4"/>
    <w:rsid w:val="00E308B3"/>
    <w:rsid w:val="00E44B4D"/>
    <w:rsid w:val="00E959C4"/>
    <w:rsid w:val="00EB2B3E"/>
    <w:rsid w:val="00EB7BF6"/>
    <w:rsid w:val="00EC2D2D"/>
    <w:rsid w:val="00ED0AE9"/>
    <w:rsid w:val="00F2069A"/>
    <w:rsid w:val="00FD15EC"/>
    <w:rsid w:val="00FD51DA"/>
    <w:rsid w:val="00FD7A79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45D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5D6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rsid w:val="00315B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apro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napros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subject/>
  <dc:creator>Fundacja</dc:creator>
  <cp:keywords/>
  <dc:description/>
  <cp:lastModifiedBy>DELL</cp:lastModifiedBy>
  <cp:revision>3</cp:revision>
  <cp:lastPrinted>2013-09-02T08:06:00Z</cp:lastPrinted>
  <dcterms:created xsi:type="dcterms:W3CDTF">2014-09-16T06:42:00Z</dcterms:created>
  <dcterms:modified xsi:type="dcterms:W3CDTF">2014-09-16T06:43:00Z</dcterms:modified>
</cp:coreProperties>
</file>